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ook w:val="04A0"/>
      </w:tblPr>
      <w:tblGrid>
        <w:gridCol w:w="1710"/>
        <w:gridCol w:w="2116"/>
        <w:gridCol w:w="2423"/>
        <w:gridCol w:w="1669"/>
        <w:gridCol w:w="678"/>
        <w:gridCol w:w="872"/>
      </w:tblGrid>
      <w:tr w:rsidR="005E42AF" w:rsidTr="005E42AF">
        <w:tc>
          <w:tcPr>
            <w:tcW w:w="1710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Student’s Name</w:t>
            </w:r>
          </w:p>
        </w:tc>
        <w:tc>
          <w:tcPr>
            <w:tcW w:w="4539" w:type="dxa"/>
            <w:gridSpan w:val="2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678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72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  <w:p w:rsidR="005E42AF" w:rsidRDefault="00D97703" w:rsidP="00C97761">
            <w:pPr>
              <w:pStyle w:val="NoSpacing"/>
              <w:rPr>
                <w:color w:val="000000" w:themeColor="text1"/>
              </w:rPr>
            </w:pPr>
            <w:r w:rsidRPr="00D97703">
              <w:rPr>
                <w:b/>
                <w:noProof/>
                <w:color w:val="000000" w:themeColor="text1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54pt;margin-top:10.4pt;width:31.95pt;height:461.4pt;z-index:251659264" stroked="f">
                  <v:textbox style="layout-flow:vertical;mso-layout-flow-alt:bottom-to-top;mso-next-textbox:#_x0000_s1028">
                    <w:txbxContent>
                      <w:p w:rsidR="00381B47" w:rsidRPr="00204AA8" w:rsidRDefault="00381B47" w:rsidP="00381B47">
                        <w:pPr>
                          <w:rPr>
                            <w:color w:val="C2D69B" w:themeColor="accent3" w:themeTint="99"/>
                            <w:w w:val="250"/>
                          </w:rPr>
                        </w:pPr>
                        <w:r w:rsidRPr="00204AA8">
                          <w:rPr>
                            <w:color w:val="C2D69B" w:themeColor="accent3" w:themeTint="99"/>
                            <w:w w:val="250"/>
                          </w:rPr>
                          <w:t>SUPPLEMENTAL DOCUMENTATION</w:t>
                        </w:r>
                      </w:p>
                    </w:txbxContent>
                  </v:textbox>
                </v:shape>
              </w:pict>
            </w:r>
          </w:p>
        </w:tc>
      </w:tr>
      <w:tr w:rsidR="005E42AF" w:rsidTr="005E42AF">
        <w:tc>
          <w:tcPr>
            <w:tcW w:w="1710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Parent’s Name</w:t>
            </w:r>
          </w:p>
        </w:tc>
        <w:tc>
          <w:tcPr>
            <w:tcW w:w="4539" w:type="dxa"/>
            <w:gridSpan w:val="2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Current Grade</w:t>
            </w:r>
          </w:p>
        </w:tc>
        <w:tc>
          <w:tcPr>
            <w:tcW w:w="678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72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</w:tr>
      <w:tr w:rsidR="005E42AF" w:rsidTr="005E42AF">
        <w:tc>
          <w:tcPr>
            <w:tcW w:w="1710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Teacher’s Name</w:t>
            </w:r>
          </w:p>
        </w:tc>
        <w:tc>
          <w:tcPr>
            <w:tcW w:w="4539" w:type="dxa"/>
            <w:gridSpan w:val="2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Proposed Grade</w:t>
            </w:r>
          </w:p>
        </w:tc>
        <w:tc>
          <w:tcPr>
            <w:tcW w:w="678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872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</w:tr>
      <w:tr w:rsidR="005E42AF" w:rsidTr="005E42AF">
        <w:tc>
          <w:tcPr>
            <w:tcW w:w="1710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</w:t>
            </w:r>
          </w:p>
        </w:tc>
        <w:tc>
          <w:tcPr>
            <w:tcW w:w="4539" w:type="dxa"/>
            <w:gridSpan w:val="2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1669" w:type="dxa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Age at grade 1 entry</w:t>
            </w:r>
          </w:p>
        </w:tc>
        <w:tc>
          <w:tcPr>
            <w:tcW w:w="678" w:type="dxa"/>
          </w:tcPr>
          <w:p w:rsidR="005E42AF" w:rsidRDefault="005E42AF" w:rsidP="00C97761">
            <w:pPr>
              <w:pStyle w:val="NoSpacing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yrs</w:t>
            </w:r>
          </w:p>
        </w:tc>
        <w:tc>
          <w:tcPr>
            <w:tcW w:w="872" w:type="dxa"/>
          </w:tcPr>
          <w:p w:rsidR="005E42AF" w:rsidRDefault="005E42AF" w:rsidP="00C97761">
            <w:pPr>
              <w:pStyle w:val="NoSpacing"/>
              <w:jc w:val="righ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mths</w:t>
            </w:r>
            <w:proofErr w:type="spellEnd"/>
          </w:p>
          <w:p w:rsidR="005E42AF" w:rsidRDefault="005E42AF" w:rsidP="00C97761">
            <w:pPr>
              <w:pStyle w:val="NoSpacing"/>
              <w:jc w:val="right"/>
              <w:rPr>
                <w:color w:val="000000" w:themeColor="text1"/>
              </w:rPr>
            </w:pPr>
          </w:p>
        </w:tc>
      </w:tr>
      <w:tr w:rsidR="005E42AF" w:rsidTr="005E42AF">
        <w:tc>
          <w:tcPr>
            <w:tcW w:w="9468" w:type="dxa"/>
            <w:gridSpan w:val="6"/>
            <w:shd w:val="clear" w:color="auto" w:fill="C2D69B" w:themeFill="accent3" w:themeFillTint="99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441FA2">
              <w:rPr>
                <w:b/>
                <w:color w:val="000000" w:themeColor="text1"/>
                <w:sz w:val="24"/>
                <w:szCs w:val="24"/>
              </w:rPr>
              <w:t>Principal Authorization</w:t>
            </w:r>
          </w:p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</w:tr>
      <w:tr w:rsidR="005E42AF" w:rsidTr="00C97761">
        <w:tc>
          <w:tcPr>
            <w:tcW w:w="6249" w:type="dxa"/>
            <w:gridSpan w:val="3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  <w:r w:rsidRPr="00FA06F3">
              <w:rPr>
                <w:b/>
                <w:color w:val="000000" w:themeColor="text1"/>
                <w:sz w:val="24"/>
                <w:szCs w:val="24"/>
              </w:rPr>
              <w:t>Siblings</w:t>
            </w:r>
          </w:p>
        </w:tc>
        <w:tc>
          <w:tcPr>
            <w:tcW w:w="3219" w:type="dxa"/>
            <w:gridSpan w:val="3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  <w:r w:rsidRPr="00FA06F3">
              <w:rPr>
                <w:b/>
                <w:color w:val="000000" w:themeColor="text1"/>
              </w:rPr>
              <w:t>Grade in School</w:t>
            </w:r>
          </w:p>
        </w:tc>
      </w:tr>
      <w:tr w:rsidR="005E42AF" w:rsidTr="00C97761">
        <w:tc>
          <w:tcPr>
            <w:tcW w:w="6249" w:type="dxa"/>
            <w:gridSpan w:val="3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3219" w:type="dxa"/>
            <w:gridSpan w:val="3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5E42AF" w:rsidTr="00C97761">
        <w:tc>
          <w:tcPr>
            <w:tcW w:w="6249" w:type="dxa"/>
            <w:gridSpan w:val="3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3219" w:type="dxa"/>
            <w:gridSpan w:val="3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5E42AF" w:rsidTr="00C97761">
        <w:tc>
          <w:tcPr>
            <w:tcW w:w="6249" w:type="dxa"/>
            <w:gridSpan w:val="3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3219" w:type="dxa"/>
            <w:gridSpan w:val="3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5E42AF" w:rsidTr="005E42AF">
        <w:tc>
          <w:tcPr>
            <w:tcW w:w="9468" w:type="dxa"/>
            <w:gridSpan w:val="6"/>
            <w:shd w:val="clear" w:color="auto" w:fill="C2D69B" w:themeFill="accent3" w:themeFillTint="99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School Staff Observations</w:t>
            </w:r>
          </w:p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5E42AF" w:rsidTr="00C97761">
        <w:tc>
          <w:tcPr>
            <w:tcW w:w="3826" w:type="dxa"/>
            <w:gridSpan w:val="2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2423" w:type="dxa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  <w:r w:rsidRPr="00FA06F3">
              <w:rPr>
                <w:b/>
                <w:color w:val="000000" w:themeColor="text1"/>
              </w:rPr>
              <w:t>Grade Level</w:t>
            </w:r>
          </w:p>
        </w:tc>
        <w:tc>
          <w:tcPr>
            <w:tcW w:w="3219" w:type="dxa"/>
            <w:gridSpan w:val="3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  <w:r w:rsidRPr="00FA06F3">
              <w:rPr>
                <w:b/>
                <w:color w:val="000000" w:themeColor="text1"/>
              </w:rPr>
              <w:t>Comments</w:t>
            </w:r>
          </w:p>
        </w:tc>
      </w:tr>
      <w:tr w:rsidR="005E42AF" w:rsidTr="00C97761">
        <w:tc>
          <w:tcPr>
            <w:tcW w:w="3826" w:type="dxa"/>
            <w:gridSpan w:val="2"/>
          </w:tcPr>
          <w:p w:rsidR="005E42AF" w:rsidRPr="00FA06F3" w:rsidRDefault="005E42AF" w:rsidP="00C97761">
            <w:pPr>
              <w:pStyle w:val="NoSpacing"/>
              <w:rPr>
                <w:color w:val="000000" w:themeColor="text1"/>
              </w:rPr>
            </w:pPr>
            <w:r w:rsidRPr="00FA06F3">
              <w:rPr>
                <w:color w:val="000000" w:themeColor="text1"/>
              </w:rPr>
              <w:t>Reading Level</w:t>
            </w:r>
          </w:p>
        </w:tc>
        <w:tc>
          <w:tcPr>
            <w:tcW w:w="2423" w:type="dxa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3219" w:type="dxa"/>
            <w:gridSpan w:val="3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5E42AF" w:rsidTr="00C97761">
        <w:tc>
          <w:tcPr>
            <w:tcW w:w="3826" w:type="dxa"/>
            <w:gridSpan w:val="2"/>
          </w:tcPr>
          <w:p w:rsidR="005E42AF" w:rsidRPr="00FA06F3" w:rsidRDefault="005E42AF" w:rsidP="00C97761">
            <w:pPr>
              <w:pStyle w:val="NoSpacing"/>
              <w:rPr>
                <w:color w:val="000000" w:themeColor="text1"/>
              </w:rPr>
            </w:pPr>
            <w:r w:rsidRPr="00FA06F3">
              <w:rPr>
                <w:color w:val="000000" w:themeColor="text1"/>
              </w:rPr>
              <w:t>Math Level</w:t>
            </w:r>
          </w:p>
        </w:tc>
        <w:tc>
          <w:tcPr>
            <w:tcW w:w="2423" w:type="dxa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3219" w:type="dxa"/>
            <w:gridSpan w:val="3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5E42AF" w:rsidTr="00C97761">
        <w:tc>
          <w:tcPr>
            <w:tcW w:w="3826" w:type="dxa"/>
            <w:gridSpan w:val="2"/>
          </w:tcPr>
          <w:p w:rsidR="005E42AF" w:rsidRPr="00FA06F3" w:rsidRDefault="005E42AF" w:rsidP="00C97761">
            <w:pPr>
              <w:pStyle w:val="NoSpacing"/>
              <w:rPr>
                <w:color w:val="000000" w:themeColor="text1"/>
              </w:rPr>
            </w:pPr>
            <w:r w:rsidRPr="00FA06F3">
              <w:rPr>
                <w:color w:val="000000" w:themeColor="text1"/>
              </w:rPr>
              <w:t>Language Level</w:t>
            </w:r>
          </w:p>
        </w:tc>
        <w:tc>
          <w:tcPr>
            <w:tcW w:w="2423" w:type="dxa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3219" w:type="dxa"/>
            <w:gridSpan w:val="3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5E42AF" w:rsidTr="00C97761">
        <w:tc>
          <w:tcPr>
            <w:tcW w:w="3826" w:type="dxa"/>
            <w:gridSpan w:val="2"/>
          </w:tcPr>
          <w:p w:rsidR="005E42AF" w:rsidRPr="00FA06F3" w:rsidRDefault="005E42AF" w:rsidP="00C97761">
            <w:pPr>
              <w:pStyle w:val="NoSpacing"/>
              <w:rPr>
                <w:color w:val="000000" w:themeColor="text1"/>
              </w:rPr>
            </w:pPr>
            <w:r w:rsidRPr="00FA06F3">
              <w:rPr>
                <w:color w:val="000000" w:themeColor="text1"/>
              </w:rPr>
              <w:t>Written Work</w:t>
            </w:r>
          </w:p>
        </w:tc>
        <w:tc>
          <w:tcPr>
            <w:tcW w:w="2423" w:type="dxa"/>
          </w:tcPr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  <w:tc>
          <w:tcPr>
            <w:tcW w:w="3219" w:type="dxa"/>
            <w:gridSpan w:val="3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5E42AF" w:rsidTr="00C97761">
        <w:trPr>
          <w:trHeight w:val="572"/>
        </w:trPr>
        <w:tc>
          <w:tcPr>
            <w:tcW w:w="9468" w:type="dxa"/>
            <w:gridSpan w:val="6"/>
          </w:tcPr>
          <w:p w:rsidR="005E42AF" w:rsidRPr="00FA06F3" w:rsidRDefault="005E42AF" w:rsidP="00C97761">
            <w:pPr>
              <w:pStyle w:val="NoSpacing"/>
              <w:rPr>
                <w:color w:val="000000" w:themeColor="text1"/>
              </w:rPr>
            </w:pPr>
            <w:r w:rsidRPr="00FA06F3">
              <w:rPr>
                <w:color w:val="000000" w:themeColor="text1"/>
              </w:rPr>
              <w:t>Reason for Acceleration</w:t>
            </w:r>
          </w:p>
          <w:p w:rsidR="005E42AF" w:rsidRPr="00FA06F3" w:rsidRDefault="005E42AF" w:rsidP="00C97761">
            <w:pPr>
              <w:pStyle w:val="NoSpacing"/>
              <w:rPr>
                <w:color w:val="000000" w:themeColor="text1"/>
              </w:rPr>
            </w:pPr>
          </w:p>
          <w:p w:rsidR="005E42AF" w:rsidRPr="00FA06F3" w:rsidRDefault="005E42AF" w:rsidP="00C97761">
            <w:pPr>
              <w:pStyle w:val="NoSpacing"/>
              <w:rPr>
                <w:color w:val="000000" w:themeColor="text1"/>
              </w:rPr>
            </w:pPr>
          </w:p>
          <w:p w:rsidR="005E42AF" w:rsidRPr="00FA06F3" w:rsidRDefault="005E42AF" w:rsidP="00C97761">
            <w:pPr>
              <w:pStyle w:val="NoSpacing"/>
              <w:rPr>
                <w:color w:val="000000" w:themeColor="text1"/>
              </w:rPr>
            </w:pPr>
          </w:p>
          <w:p w:rsidR="005E42AF" w:rsidRPr="00FA06F3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5E42AF" w:rsidTr="005E42AF">
        <w:tc>
          <w:tcPr>
            <w:tcW w:w="9468" w:type="dxa"/>
            <w:gridSpan w:val="6"/>
            <w:shd w:val="clear" w:color="auto" w:fill="C2D69B" w:themeFill="accent3" w:themeFillTint="99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Formal Assessment Results</w:t>
            </w:r>
          </w:p>
        </w:tc>
      </w:tr>
      <w:tr w:rsidR="005E42AF" w:rsidTr="00C97761">
        <w:tc>
          <w:tcPr>
            <w:tcW w:w="9468" w:type="dxa"/>
            <w:gridSpan w:val="6"/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</w:p>
        </w:tc>
      </w:tr>
      <w:tr w:rsidR="005E42AF" w:rsidTr="005E42AF">
        <w:tc>
          <w:tcPr>
            <w:tcW w:w="3826" w:type="dxa"/>
            <w:gridSpan w:val="2"/>
            <w:tcBorders>
              <w:bottom w:val="threeDEngrave" w:sz="24" w:space="0" w:color="76923C" w:themeColor="accent3" w:themeShade="BF"/>
            </w:tcBorders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 Assessment Completed</w:t>
            </w:r>
          </w:p>
          <w:p w:rsidR="005E42AF" w:rsidRPr="00FA06F3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5642" w:type="dxa"/>
            <w:gridSpan w:val="4"/>
            <w:tcBorders>
              <w:bottom w:val="threeDEngrave" w:sz="24" w:space="0" w:color="76923C" w:themeColor="accent3" w:themeShade="BF"/>
            </w:tcBorders>
          </w:tcPr>
          <w:p w:rsidR="005E42AF" w:rsidRDefault="005E42AF" w:rsidP="00C97761">
            <w:pPr>
              <w:pStyle w:val="NoSpacing"/>
              <w:rPr>
                <w:b/>
                <w:color w:val="000000" w:themeColor="text1"/>
              </w:rPr>
            </w:pPr>
            <w:r w:rsidRPr="00FA06F3">
              <w:rPr>
                <w:color w:val="000000" w:themeColor="text1"/>
              </w:rPr>
              <w:t>Test Used</w:t>
            </w:r>
          </w:p>
        </w:tc>
      </w:tr>
      <w:tr w:rsidR="005E42AF" w:rsidTr="00AB7FF0">
        <w:tc>
          <w:tcPr>
            <w:tcW w:w="9468" w:type="dxa"/>
            <w:gridSpan w:val="6"/>
            <w:tcBorders>
              <w:top w:val="threeDEngrave" w:sz="24" w:space="0" w:color="76923C" w:themeColor="accent3" w:themeShade="BF"/>
              <w:left w:val="single" w:sz="4" w:space="0" w:color="365F91" w:themeColor="accent1" w:themeShade="BF"/>
              <w:bottom w:val="single" w:sz="12" w:space="0" w:color="76923C" w:themeColor="accent3" w:themeShade="BF"/>
              <w:right w:val="single" w:sz="4" w:space="0" w:color="365F91" w:themeColor="accent1" w:themeShade="BF"/>
            </w:tcBorders>
            <w:shd w:val="clear" w:color="auto" w:fill="76923C" w:themeFill="accent3" w:themeFillShade="BF"/>
          </w:tcPr>
          <w:p w:rsidR="005E42AF" w:rsidRPr="005E42AF" w:rsidRDefault="005E42AF" w:rsidP="00C97761">
            <w:pPr>
              <w:pStyle w:val="NoSpacing"/>
              <w:rPr>
                <w:b/>
                <w:color w:val="FFFFFF" w:themeColor="background1"/>
              </w:rPr>
            </w:pPr>
            <w:r w:rsidRPr="005E42AF">
              <w:rPr>
                <w:b/>
                <w:color w:val="FFFFFF" w:themeColor="background1"/>
              </w:rPr>
              <w:t>OFFICE OF EDUCATION</w:t>
            </w:r>
          </w:p>
        </w:tc>
      </w:tr>
      <w:tr w:rsidR="005E42AF" w:rsidTr="00AB7FF0">
        <w:tc>
          <w:tcPr>
            <w:tcW w:w="3826" w:type="dxa"/>
            <w:gridSpan w:val="2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E42AF" w:rsidRPr="00FA06F3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Approved</w:t>
            </w:r>
          </w:p>
        </w:tc>
        <w:tc>
          <w:tcPr>
            <w:tcW w:w="242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E42AF" w:rsidRPr="00664D2F" w:rsidRDefault="005E42AF" w:rsidP="00C97761">
            <w:pPr>
              <w:pStyle w:val="NoSpacing"/>
              <w:rPr>
                <w:color w:val="000000" w:themeColor="text1"/>
              </w:rPr>
            </w:pPr>
            <w:r w:rsidRPr="00664D2F">
              <w:rPr>
                <w:color w:val="000000" w:themeColor="text1"/>
              </w:rPr>
              <w:t>Denied</w:t>
            </w:r>
          </w:p>
        </w:tc>
        <w:tc>
          <w:tcPr>
            <w:tcW w:w="3219" w:type="dxa"/>
            <w:gridSpan w:val="3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E42AF" w:rsidRPr="00664D2F" w:rsidRDefault="005E42AF" w:rsidP="00C97761">
            <w:pPr>
              <w:pStyle w:val="NoSpacing"/>
              <w:rPr>
                <w:color w:val="000000" w:themeColor="text1"/>
              </w:rPr>
            </w:pPr>
            <w:r w:rsidRPr="00664D2F">
              <w:rPr>
                <w:color w:val="000000" w:themeColor="text1"/>
              </w:rPr>
              <w:t>Date</w:t>
            </w:r>
          </w:p>
        </w:tc>
      </w:tr>
      <w:tr w:rsidR="005E42AF" w:rsidTr="00AB7FF0">
        <w:tc>
          <w:tcPr>
            <w:tcW w:w="3826" w:type="dxa"/>
            <w:gridSpan w:val="2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vAlign w:val="bottom"/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Authorization </w:t>
            </w:r>
            <w:r w:rsidRPr="002E4E67">
              <w:rPr>
                <w:color w:val="000000" w:themeColor="text1"/>
              </w:rPr>
              <w:t>Signature</w:t>
            </w:r>
          </w:p>
        </w:tc>
        <w:tc>
          <w:tcPr>
            <w:tcW w:w="5642" w:type="dxa"/>
            <w:gridSpan w:val="4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</w:tcPr>
          <w:p w:rsidR="005E42AF" w:rsidRDefault="005E42AF" w:rsidP="00C97761">
            <w:pPr>
              <w:pStyle w:val="NoSpacing"/>
              <w:rPr>
                <w:color w:val="000000" w:themeColor="text1"/>
              </w:rPr>
            </w:pPr>
          </w:p>
          <w:p w:rsidR="005E42AF" w:rsidRPr="00664D2F" w:rsidRDefault="005E42AF" w:rsidP="00C97761">
            <w:pPr>
              <w:pStyle w:val="NoSpacing"/>
              <w:rPr>
                <w:color w:val="000000" w:themeColor="text1"/>
              </w:rPr>
            </w:pPr>
          </w:p>
        </w:tc>
      </w:tr>
    </w:tbl>
    <w:p w:rsidR="009E55F3" w:rsidRPr="009E5544" w:rsidRDefault="009E55F3" w:rsidP="009E55F3">
      <w:pPr>
        <w:pStyle w:val="NoSpacing"/>
        <w:rPr>
          <w:sz w:val="28"/>
          <w:szCs w:val="28"/>
        </w:rPr>
      </w:pPr>
    </w:p>
    <w:p w:rsidR="00A336EA" w:rsidRDefault="00A336EA" w:rsidP="00A336EA">
      <w:pPr>
        <w:pStyle w:val="NoSpacing"/>
      </w:pPr>
    </w:p>
    <w:sectPr w:rsidR="00A336EA" w:rsidSect="00D07D27">
      <w:headerReference w:type="default" r:id="rId7"/>
      <w:footerReference w:type="default" r:id="rId8"/>
      <w:pgSz w:w="12240" w:h="15840"/>
      <w:pgMar w:top="1440" w:right="1080" w:bottom="288" w:left="1800" w:header="108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35" w:rsidRDefault="00161B35" w:rsidP="00374843">
      <w:pPr>
        <w:spacing w:after="0" w:line="240" w:lineRule="auto"/>
      </w:pPr>
      <w:r>
        <w:separator/>
      </w:r>
    </w:p>
  </w:endnote>
  <w:endnote w:type="continuationSeparator" w:id="0">
    <w:p w:rsidR="00161B35" w:rsidRDefault="00161B35" w:rsidP="0037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35" w:rsidRPr="00374843" w:rsidRDefault="00D97703" w:rsidP="00374843">
    <w:pPr>
      <w:spacing w:after="0" w:line="240" w:lineRule="auto"/>
      <w:rPr>
        <w:color w:val="FFFFFF" w:themeColor="background1"/>
      </w:rPr>
    </w:pPr>
    <w:r>
      <w:rPr>
        <w:noProof/>
        <w:color w:val="FFFFFF" w:themeColor="background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047.75pt;margin-top:-.65pt;width:11613.75pt;height:.95pt;flip:y;z-index:251660288" o:connectortype="straight" strokecolor="#76923c [2406]" strokeweight="3pt">
          <v:shadow type="perspective" color="#243f60 [1604]" opacity=".5" offset="1pt" offset2="-1pt"/>
        </v:shape>
      </w:pict>
    </w:r>
  </w:p>
  <w:p w:rsidR="00161B35" w:rsidRPr="00204AA8" w:rsidRDefault="00161B35" w:rsidP="00ED1D20">
    <w:pPr>
      <w:tabs>
        <w:tab w:val="left" w:pos="7830"/>
      </w:tabs>
      <w:rPr>
        <w:color w:val="C2D69B" w:themeColor="accent3" w:themeTint="99"/>
      </w:rPr>
    </w:pPr>
    <w:proofErr w:type="gramStart"/>
    <w:r>
      <w:t>updated</w:t>
    </w:r>
    <w:proofErr w:type="gramEnd"/>
    <w:r>
      <w:t xml:space="preserve"> – </w:t>
    </w:r>
    <w:r w:rsidR="004C3900">
      <w:t>March 2011</w:t>
    </w:r>
    <w:sdt>
      <w:sdtPr>
        <w:rPr>
          <w:color w:val="76923C" w:themeColor="accent3" w:themeShade="BF"/>
          <w:sz w:val="20"/>
          <w:szCs w:val="20"/>
        </w:rPr>
        <w:id w:val="59293491"/>
        <w:docPartObj>
          <w:docPartGallery w:val="Page Numbers (Top of Page)"/>
          <w:docPartUnique/>
        </w:docPartObj>
      </w:sdtPr>
      <w:sdtContent>
        <w:r w:rsidRPr="00204AA8">
          <w:rPr>
            <w:color w:val="76923C" w:themeColor="accent3" w:themeShade="BF"/>
            <w:sz w:val="20"/>
            <w:szCs w:val="20"/>
          </w:rPr>
          <w:tab/>
          <w:t xml:space="preserve">page </w:t>
        </w:r>
        <w:r w:rsidR="00D97703" w:rsidRPr="00204AA8">
          <w:rPr>
            <w:color w:val="76923C" w:themeColor="accent3" w:themeShade="BF"/>
            <w:sz w:val="20"/>
            <w:szCs w:val="20"/>
          </w:rPr>
          <w:fldChar w:fldCharType="begin"/>
        </w:r>
        <w:r w:rsidRPr="00204AA8">
          <w:rPr>
            <w:color w:val="76923C" w:themeColor="accent3" w:themeShade="BF"/>
            <w:sz w:val="20"/>
            <w:szCs w:val="20"/>
          </w:rPr>
          <w:instrText xml:space="preserve"> PAGE </w:instrText>
        </w:r>
        <w:r w:rsidR="00D97703" w:rsidRPr="00204AA8">
          <w:rPr>
            <w:color w:val="76923C" w:themeColor="accent3" w:themeShade="BF"/>
            <w:sz w:val="20"/>
            <w:szCs w:val="20"/>
          </w:rPr>
          <w:fldChar w:fldCharType="separate"/>
        </w:r>
        <w:r w:rsidR="00171211">
          <w:rPr>
            <w:noProof/>
            <w:color w:val="76923C" w:themeColor="accent3" w:themeShade="BF"/>
            <w:sz w:val="20"/>
            <w:szCs w:val="20"/>
          </w:rPr>
          <w:t>1</w:t>
        </w:r>
        <w:r w:rsidR="00D97703" w:rsidRPr="00204AA8">
          <w:rPr>
            <w:color w:val="76923C" w:themeColor="accent3" w:themeShade="BF"/>
            <w:sz w:val="20"/>
            <w:szCs w:val="20"/>
          </w:rPr>
          <w:fldChar w:fldCharType="end"/>
        </w:r>
        <w:r w:rsidRPr="00204AA8">
          <w:rPr>
            <w:color w:val="76923C" w:themeColor="accent3" w:themeShade="BF"/>
            <w:sz w:val="20"/>
            <w:szCs w:val="20"/>
          </w:rPr>
          <w:t xml:space="preserve"> of </w:t>
        </w:r>
        <w:r w:rsidR="00D97703" w:rsidRPr="00204AA8">
          <w:rPr>
            <w:color w:val="76923C" w:themeColor="accent3" w:themeShade="BF"/>
            <w:sz w:val="20"/>
            <w:szCs w:val="20"/>
          </w:rPr>
          <w:fldChar w:fldCharType="begin"/>
        </w:r>
        <w:r w:rsidRPr="00204AA8">
          <w:rPr>
            <w:color w:val="76923C" w:themeColor="accent3" w:themeShade="BF"/>
            <w:sz w:val="20"/>
            <w:szCs w:val="20"/>
          </w:rPr>
          <w:instrText xml:space="preserve"> NUMPAGES  </w:instrText>
        </w:r>
        <w:r w:rsidR="00D97703" w:rsidRPr="00204AA8">
          <w:rPr>
            <w:color w:val="76923C" w:themeColor="accent3" w:themeShade="BF"/>
            <w:sz w:val="20"/>
            <w:szCs w:val="20"/>
          </w:rPr>
          <w:fldChar w:fldCharType="separate"/>
        </w:r>
        <w:r w:rsidR="00171211">
          <w:rPr>
            <w:noProof/>
            <w:color w:val="76923C" w:themeColor="accent3" w:themeShade="BF"/>
            <w:sz w:val="20"/>
            <w:szCs w:val="20"/>
          </w:rPr>
          <w:t>1</w:t>
        </w:r>
        <w:r w:rsidR="00D97703" w:rsidRPr="00204AA8">
          <w:rPr>
            <w:color w:val="76923C" w:themeColor="accent3" w:themeShade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35" w:rsidRDefault="00161B35" w:rsidP="00374843">
      <w:pPr>
        <w:spacing w:after="0" w:line="240" w:lineRule="auto"/>
      </w:pPr>
      <w:r>
        <w:separator/>
      </w:r>
    </w:p>
  </w:footnote>
  <w:footnote w:type="continuationSeparator" w:id="0">
    <w:p w:rsidR="00161B35" w:rsidRDefault="00161B35" w:rsidP="0037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35" w:rsidRPr="00884BB4" w:rsidRDefault="00D97703" w:rsidP="00F35AFF">
    <w:pPr>
      <w:pStyle w:val="Header"/>
      <w:tabs>
        <w:tab w:val="clear" w:pos="4680"/>
        <w:tab w:val="clear" w:pos="9360"/>
        <w:tab w:val="right" w:pos="9990"/>
      </w:tabs>
      <w:rPr>
        <w:i/>
        <w:color w:val="95B3D7" w:themeColor="accent1" w:themeTint="99"/>
        <w:sz w:val="20"/>
        <w:szCs w:val="20"/>
      </w:rPr>
    </w:pPr>
    <w:r w:rsidRPr="00D97703">
      <w:rPr>
        <w:noProof/>
        <w:color w:val="95B3D7" w:themeColor="accent1" w:themeTint="99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72.45pt;margin-top:-27.9pt;width:148.95pt;height:25.5pt;z-index:251661312" filled="f" stroked="f">
          <v:textbox style="mso-next-textbox:#_x0000_s2053">
            <w:txbxContent>
              <w:p w:rsidR="00161B35" w:rsidRPr="008E610A" w:rsidRDefault="00161B35" w:rsidP="00FE466E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 w:rsidRPr="008E610A">
                  <w:rPr>
                    <w:color w:val="FFFFFF" w:themeColor="background1"/>
                    <w:sz w:val="28"/>
                    <w:szCs w:val="28"/>
                  </w:rPr>
                  <w:t>Office of Education, BC</w:t>
                </w:r>
              </w:p>
            </w:txbxContent>
          </v:textbox>
        </v:shape>
      </w:pict>
    </w:r>
    <w:r w:rsidRPr="00D97703">
      <w:rPr>
        <w:noProof/>
        <w:color w:val="95B3D7" w:themeColor="accent1" w:themeTint="99"/>
        <w:sz w:val="20"/>
        <w:szCs w:val="20"/>
      </w:rPr>
      <w:pict>
        <v:shape id="_x0000_s2050" type="#_x0000_t202" style="position:absolute;margin-left:85.5pt;margin-top:27pt;width:376.5pt;height:24.75pt;z-index:251659264;mso-position-horizontal-relative:margin;mso-position-vertical-relative:top-margin-area;mso-width-relative:margin;v-text-anchor:middle" o:allowincell="f" filled="f" stroked="f">
          <v:textbox style="mso-next-textbox:#_x0000_s2050" inset=",0,,0">
            <w:txbxContent>
              <w:p w:rsidR="00161B35" w:rsidRPr="00204AA8" w:rsidRDefault="005E42AF" w:rsidP="00EA4051">
                <w:pPr>
                  <w:spacing w:after="0" w:line="240" w:lineRule="auto"/>
                  <w:ind w:left="-180"/>
                  <w:rPr>
                    <w:b/>
                    <w:color w:val="76923C" w:themeColor="accent3" w:themeShade="BF"/>
                    <w:sz w:val="28"/>
                    <w:szCs w:val="28"/>
                  </w:rPr>
                </w:pPr>
                <w:r>
                  <w:rPr>
                    <w:b/>
                    <w:color w:val="76923C" w:themeColor="accent3" w:themeShade="BF"/>
                    <w:sz w:val="30"/>
                    <w:szCs w:val="30"/>
                  </w:rPr>
                  <w:t xml:space="preserve"> STUDENT ACCELERATION REQUEST APPLICATION</w:t>
                </w:r>
              </w:p>
            </w:txbxContent>
          </v:textbox>
          <w10:wrap anchorx="margin" anchory="margin"/>
        </v:shape>
      </w:pict>
    </w:r>
    <w:r w:rsidRPr="00D97703">
      <w:rPr>
        <w:noProof/>
        <w:color w:val="95B3D7" w:themeColor="accent1" w:themeTint="99"/>
        <w:sz w:val="20"/>
        <w:szCs w:val="20"/>
      </w:rPr>
      <w:pict>
        <v:shape id="_x0000_s2049" type="#_x0000_t202" style="position:absolute;margin-left:0;margin-top:27pt;width:166.5pt;height:21pt;z-index:251658240;mso-position-horizontal-relative:page;mso-position-vertical-relative:top-margin-area;mso-width-relative:left-margin-area;v-text-anchor:middle" o:allowincell="f" fillcolor="#76923c [2406]" stroked="f">
          <v:textbox style="mso-next-textbox:#_x0000_s2049" inset=",0,,0">
            <w:txbxContent>
              <w:p w:rsidR="00161B35" w:rsidRPr="00A97F69" w:rsidRDefault="00161B35" w:rsidP="00A97F69"/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7CC1F5"/>
    <w:multiLevelType w:val="hybridMultilevel"/>
    <w:tmpl w:val="6F737F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E458C9"/>
    <w:multiLevelType w:val="hybridMultilevel"/>
    <w:tmpl w:val="F00E94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092BBF"/>
    <w:multiLevelType w:val="hybridMultilevel"/>
    <w:tmpl w:val="8A9F48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0308F7"/>
    <w:multiLevelType w:val="hybridMultilevel"/>
    <w:tmpl w:val="163C53E6"/>
    <w:lvl w:ilvl="0" w:tplc="37EE2FE6"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BD75603"/>
    <w:multiLevelType w:val="hybridMultilevel"/>
    <w:tmpl w:val="3B3A7B84"/>
    <w:lvl w:ilvl="0" w:tplc="29F62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3D42D6"/>
    <w:multiLevelType w:val="hybridMultilevel"/>
    <w:tmpl w:val="90C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43A4"/>
    <w:multiLevelType w:val="hybridMultilevel"/>
    <w:tmpl w:val="43AE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0552A"/>
    <w:multiLevelType w:val="hybridMultilevel"/>
    <w:tmpl w:val="C356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266A9"/>
    <w:multiLevelType w:val="hybridMultilevel"/>
    <w:tmpl w:val="D304E3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E76968"/>
    <w:multiLevelType w:val="hybridMultilevel"/>
    <w:tmpl w:val="287C892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24E2342"/>
    <w:multiLevelType w:val="hybridMultilevel"/>
    <w:tmpl w:val="AE38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B1DC1"/>
    <w:multiLevelType w:val="hybridMultilevel"/>
    <w:tmpl w:val="370FFE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8B81C6E"/>
    <w:multiLevelType w:val="hybridMultilevel"/>
    <w:tmpl w:val="BF4A39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DA565CD"/>
    <w:multiLevelType w:val="hybridMultilevel"/>
    <w:tmpl w:val="767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E7855"/>
    <w:multiLevelType w:val="hybridMultilevel"/>
    <w:tmpl w:val="28663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FC6B5C"/>
    <w:multiLevelType w:val="hybridMultilevel"/>
    <w:tmpl w:val="D9042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C636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2D2D9E"/>
    <w:multiLevelType w:val="hybridMultilevel"/>
    <w:tmpl w:val="7DE4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4"/>
  </w:num>
  <w:num w:numId="9">
    <w:abstractNumId w:val="15"/>
  </w:num>
  <w:num w:numId="10">
    <w:abstractNumId w:val="16"/>
  </w:num>
  <w:num w:numId="11">
    <w:abstractNumId w:val="10"/>
  </w:num>
  <w:num w:numId="12">
    <w:abstractNumId w:val="6"/>
  </w:num>
  <w:num w:numId="13">
    <w:abstractNumId w:val="7"/>
  </w:num>
  <w:num w:numId="14">
    <w:abstractNumId w:val="5"/>
  </w:num>
  <w:num w:numId="15">
    <w:abstractNumId w:val="13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5">
      <o:colormru v:ext="edit" colors="green"/>
      <o:colormenu v:ext="edit" fillcolor="green" strokecolor="none [2406]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4843"/>
    <w:rsid w:val="00034C34"/>
    <w:rsid w:val="00035473"/>
    <w:rsid w:val="00036ACA"/>
    <w:rsid w:val="00075FBF"/>
    <w:rsid w:val="000B0B84"/>
    <w:rsid w:val="000C71DF"/>
    <w:rsid w:val="000D5FCB"/>
    <w:rsid w:val="001478C1"/>
    <w:rsid w:val="00157C33"/>
    <w:rsid w:val="00161B35"/>
    <w:rsid w:val="00171211"/>
    <w:rsid w:val="00181623"/>
    <w:rsid w:val="00185BBF"/>
    <w:rsid w:val="001A1C64"/>
    <w:rsid w:val="00201CAA"/>
    <w:rsid w:val="00204AA8"/>
    <w:rsid w:val="002153C0"/>
    <w:rsid w:val="0022473C"/>
    <w:rsid w:val="00235D47"/>
    <w:rsid w:val="00246D66"/>
    <w:rsid w:val="002C4732"/>
    <w:rsid w:val="00362AA4"/>
    <w:rsid w:val="00374843"/>
    <w:rsid w:val="003750E6"/>
    <w:rsid w:val="00381B47"/>
    <w:rsid w:val="00384693"/>
    <w:rsid w:val="00392042"/>
    <w:rsid w:val="00394D40"/>
    <w:rsid w:val="00497D3A"/>
    <w:rsid w:val="004C3900"/>
    <w:rsid w:val="004F77FA"/>
    <w:rsid w:val="0052650C"/>
    <w:rsid w:val="00527A41"/>
    <w:rsid w:val="00542C2F"/>
    <w:rsid w:val="00553366"/>
    <w:rsid w:val="005A510B"/>
    <w:rsid w:val="005D53F6"/>
    <w:rsid w:val="005E3061"/>
    <w:rsid w:val="005E42AF"/>
    <w:rsid w:val="00651FC8"/>
    <w:rsid w:val="00677767"/>
    <w:rsid w:val="006F2E96"/>
    <w:rsid w:val="006F4EB4"/>
    <w:rsid w:val="006F7929"/>
    <w:rsid w:val="007256E6"/>
    <w:rsid w:val="0077245C"/>
    <w:rsid w:val="00772C3D"/>
    <w:rsid w:val="007A09DF"/>
    <w:rsid w:val="00807697"/>
    <w:rsid w:val="0081331C"/>
    <w:rsid w:val="00820FCB"/>
    <w:rsid w:val="00823F44"/>
    <w:rsid w:val="0084313C"/>
    <w:rsid w:val="00847DB0"/>
    <w:rsid w:val="00853ED2"/>
    <w:rsid w:val="00884BB4"/>
    <w:rsid w:val="00890C47"/>
    <w:rsid w:val="008A09E6"/>
    <w:rsid w:val="008C154C"/>
    <w:rsid w:val="008C23E1"/>
    <w:rsid w:val="008D172A"/>
    <w:rsid w:val="008E67F7"/>
    <w:rsid w:val="009000D5"/>
    <w:rsid w:val="009A39BD"/>
    <w:rsid w:val="009B5A77"/>
    <w:rsid w:val="009E5544"/>
    <w:rsid w:val="009E55F3"/>
    <w:rsid w:val="009F18F0"/>
    <w:rsid w:val="00A103F3"/>
    <w:rsid w:val="00A248E0"/>
    <w:rsid w:val="00A32DF0"/>
    <w:rsid w:val="00A336EA"/>
    <w:rsid w:val="00A97F69"/>
    <w:rsid w:val="00AB7FF0"/>
    <w:rsid w:val="00AE0705"/>
    <w:rsid w:val="00B1696C"/>
    <w:rsid w:val="00B41CDD"/>
    <w:rsid w:val="00B97F7B"/>
    <w:rsid w:val="00BD1545"/>
    <w:rsid w:val="00BD36CB"/>
    <w:rsid w:val="00BD57F8"/>
    <w:rsid w:val="00BE2CEE"/>
    <w:rsid w:val="00BF4141"/>
    <w:rsid w:val="00C65626"/>
    <w:rsid w:val="00C9758C"/>
    <w:rsid w:val="00CB6BA5"/>
    <w:rsid w:val="00CE04D7"/>
    <w:rsid w:val="00CE5EB9"/>
    <w:rsid w:val="00D07D27"/>
    <w:rsid w:val="00D27200"/>
    <w:rsid w:val="00D8206B"/>
    <w:rsid w:val="00D94B0C"/>
    <w:rsid w:val="00D97703"/>
    <w:rsid w:val="00DE235F"/>
    <w:rsid w:val="00DE6BC3"/>
    <w:rsid w:val="00E23C28"/>
    <w:rsid w:val="00E36B15"/>
    <w:rsid w:val="00EA4051"/>
    <w:rsid w:val="00ED1D20"/>
    <w:rsid w:val="00EF131B"/>
    <w:rsid w:val="00F35AFF"/>
    <w:rsid w:val="00F6571B"/>
    <w:rsid w:val="00F83E33"/>
    <w:rsid w:val="00FA2661"/>
    <w:rsid w:val="00FD63E3"/>
    <w:rsid w:val="00FE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green"/>
      <o:colormenu v:ext="edit" fillcolor="green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43"/>
  </w:style>
  <w:style w:type="paragraph" w:styleId="Footer">
    <w:name w:val="footer"/>
    <w:basedOn w:val="Normal"/>
    <w:link w:val="FooterChar"/>
    <w:uiPriority w:val="99"/>
    <w:unhideWhenUsed/>
    <w:rsid w:val="0037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43"/>
  </w:style>
  <w:style w:type="paragraph" w:styleId="NoSpacing">
    <w:name w:val="No Spacing"/>
    <w:uiPriority w:val="1"/>
    <w:qFormat/>
    <w:rsid w:val="00D8206B"/>
    <w:pPr>
      <w:spacing w:after="0" w:line="240" w:lineRule="auto"/>
    </w:pPr>
  </w:style>
  <w:style w:type="character" w:styleId="PageNumber">
    <w:name w:val="page number"/>
    <w:basedOn w:val="DefaultParagraphFont"/>
    <w:rsid w:val="009E55F3"/>
  </w:style>
  <w:style w:type="character" w:styleId="PlaceholderText">
    <w:name w:val="Placeholder Text"/>
    <w:basedOn w:val="DefaultParagraphFont"/>
    <w:uiPriority w:val="99"/>
    <w:semiHidden/>
    <w:rsid w:val="00847D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4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ANAPHYLAXIS &amp; AT RISK ANAPHYLAXIS POLICY</vt:lpstr>
    </vt:vector>
  </TitlesOfParts>
  <Company>Seventh Day Adventist Church BC Conference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ANAPHYLAXIS &amp; AT RISK ANAPHYLAXIS POLICY</dc:title>
  <dc:subject/>
  <dc:creator>Judy Brackenbury</dc:creator>
  <cp:keywords/>
  <dc:description/>
  <cp:lastModifiedBy>jbrackenbury</cp:lastModifiedBy>
  <cp:revision>8</cp:revision>
  <cp:lastPrinted>2011-03-14T21:53:00Z</cp:lastPrinted>
  <dcterms:created xsi:type="dcterms:W3CDTF">2011-03-14T17:43:00Z</dcterms:created>
  <dcterms:modified xsi:type="dcterms:W3CDTF">2011-03-14T21:54:00Z</dcterms:modified>
</cp:coreProperties>
</file>